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48" w:rsidRDefault="002C7E48" w:rsidP="00D4274E">
      <w:pPr>
        <w:jc w:val="center"/>
        <w:rPr>
          <w:b/>
          <w:sz w:val="24"/>
          <w:szCs w:val="24"/>
        </w:rPr>
      </w:pPr>
      <w:r w:rsidRPr="00D4274E">
        <w:rPr>
          <w:b/>
          <w:sz w:val="24"/>
          <w:szCs w:val="24"/>
        </w:rPr>
        <w:t>Supply vs Equipment   AND   Building vs Maintenance</w:t>
      </w:r>
    </w:p>
    <w:p w:rsidR="00D4274E" w:rsidRPr="00D4274E" w:rsidRDefault="00D4274E" w:rsidP="00D42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Frequently Asked Questions</w:t>
      </w:r>
    </w:p>
    <w:p w:rsidR="00D4274E" w:rsidRDefault="00D4274E"/>
    <w:p w:rsidR="002C7E48" w:rsidRDefault="002C7E48">
      <w:r>
        <w:t xml:space="preserve">Improvements to Buildings:  </w:t>
      </w:r>
    </w:p>
    <w:p w:rsidR="002C7E48" w:rsidRDefault="002C7E48" w:rsidP="002C7E48">
      <w:pPr>
        <w:pStyle w:val="ListParagraph"/>
        <w:numPr>
          <w:ilvl w:val="0"/>
          <w:numId w:val="1"/>
        </w:numPr>
      </w:pPr>
      <w:r>
        <w:t>Office remodel (just paint &amp; carpet – or normal wear/tear replacement) – use 5683</w:t>
      </w:r>
    </w:p>
    <w:p w:rsidR="002C7E48" w:rsidRDefault="002C7E48" w:rsidP="002C7E48">
      <w:pPr>
        <w:pStyle w:val="ListParagraph"/>
        <w:numPr>
          <w:ilvl w:val="0"/>
          <w:numId w:val="1"/>
        </w:numPr>
      </w:pPr>
      <w:r>
        <w:t>Office remodel (when construction involved) – use 62xx account</w:t>
      </w:r>
    </w:p>
    <w:p w:rsidR="002C7E48" w:rsidRDefault="002C7E48" w:rsidP="002C7E48">
      <w:pPr>
        <w:pStyle w:val="ListParagraph"/>
        <w:numPr>
          <w:ilvl w:val="1"/>
          <w:numId w:val="1"/>
        </w:numPr>
      </w:pPr>
      <w:r>
        <w:t>If changing the flow/function – use 6210</w:t>
      </w:r>
    </w:p>
    <w:p w:rsidR="002C7E48" w:rsidRDefault="002C7E48" w:rsidP="002C7E48">
      <w:pPr>
        <w:pStyle w:val="ListParagraph"/>
        <w:numPr>
          <w:ilvl w:val="1"/>
          <w:numId w:val="1"/>
        </w:numPr>
      </w:pPr>
      <w:r>
        <w:t>If just adding something – use 6215</w:t>
      </w:r>
    </w:p>
    <w:p w:rsidR="002C7E48" w:rsidRDefault="002C7E48" w:rsidP="002C7E48"/>
    <w:p w:rsidR="002C7E48" w:rsidRDefault="002C7E48" w:rsidP="002C7E48">
      <w:r>
        <w:t>Determining Supply/Equipment/Fixed Asset:</w:t>
      </w:r>
    </w:p>
    <w:p w:rsidR="007518DA" w:rsidRPr="007518DA" w:rsidRDefault="007518DA" w:rsidP="002C7E48">
      <w:pPr>
        <w:pStyle w:val="ListParagraph"/>
        <w:numPr>
          <w:ilvl w:val="0"/>
          <w:numId w:val="2"/>
        </w:numPr>
        <w:rPr>
          <w:i/>
        </w:rPr>
      </w:pPr>
      <w:r>
        <w:t>Use the appropriate account (supply, equipment or 5683) – do not use FA account when:</w:t>
      </w:r>
    </w:p>
    <w:p w:rsidR="002C7E48" w:rsidRPr="007518DA" w:rsidRDefault="007518DA" w:rsidP="007518DA">
      <w:pPr>
        <w:pStyle w:val="ListParagraph"/>
        <w:numPr>
          <w:ilvl w:val="1"/>
          <w:numId w:val="2"/>
        </w:numPr>
        <w:rPr>
          <w:i/>
        </w:rPr>
      </w:pPr>
      <w:r>
        <w:t>R</w:t>
      </w:r>
      <w:r w:rsidR="002C7E48">
        <w:t>eplacing something that is already listed as a fixed asset</w:t>
      </w:r>
      <w:r>
        <w:t xml:space="preserve">  </w:t>
      </w:r>
      <w:r w:rsidRPr="007518DA">
        <w:rPr>
          <w:u w:val="single"/>
        </w:rPr>
        <w:t>and that item has not exhausted it’s useful life</w:t>
      </w:r>
      <w:r w:rsidR="002C7E48">
        <w:t xml:space="preserve"> </w:t>
      </w:r>
    </w:p>
    <w:p w:rsidR="007518DA" w:rsidRPr="002C7E48" w:rsidRDefault="007518DA" w:rsidP="007518DA">
      <w:pPr>
        <w:pStyle w:val="ListParagraph"/>
        <w:numPr>
          <w:ilvl w:val="1"/>
          <w:numId w:val="2"/>
        </w:numPr>
        <w:rPr>
          <w:i/>
        </w:rPr>
      </w:pPr>
      <w:r>
        <w:t xml:space="preserve">Adding something new to a fixed asset that does not result in an increase in the value of the fixed asset </w:t>
      </w:r>
      <w:r>
        <w:rPr>
          <w:i/>
        </w:rPr>
        <w:t>(example – adding an additional outlet)</w:t>
      </w:r>
    </w:p>
    <w:p w:rsidR="007518DA" w:rsidRDefault="007518DA" w:rsidP="002C7E48">
      <w:pPr>
        <w:pStyle w:val="ListParagraph"/>
        <w:numPr>
          <w:ilvl w:val="0"/>
          <w:numId w:val="2"/>
        </w:numPr>
      </w:pPr>
      <w:r>
        <w:t>Use appropriate 62xxFA account when:</w:t>
      </w:r>
    </w:p>
    <w:p w:rsidR="002C7E48" w:rsidRDefault="007518DA" w:rsidP="007518DA">
      <w:pPr>
        <w:pStyle w:val="ListParagraph"/>
        <w:numPr>
          <w:ilvl w:val="1"/>
          <w:numId w:val="2"/>
        </w:numPr>
      </w:pPr>
      <w:r>
        <w:t>A</w:t>
      </w:r>
      <w:r w:rsidR="002C7E48">
        <w:t xml:space="preserve">dding something new to a fixed asset </w:t>
      </w:r>
      <w:r>
        <w:t xml:space="preserve">that typically increases the value of the fixed asset or is part of a larger project </w:t>
      </w:r>
    </w:p>
    <w:p w:rsidR="007518DA" w:rsidRPr="007518DA" w:rsidRDefault="007518DA" w:rsidP="007518DA">
      <w:pPr>
        <w:pStyle w:val="ListParagraph"/>
        <w:numPr>
          <w:ilvl w:val="1"/>
          <w:numId w:val="2"/>
        </w:numPr>
        <w:rPr>
          <w:i/>
        </w:rPr>
      </w:pPr>
      <w:r>
        <w:t xml:space="preserve">Replacing something that is already listed as a fixed asset </w:t>
      </w:r>
      <w:r>
        <w:rPr>
          <w:u w:val="single"/>
        </w:rPr>
        <w:t>and that item has exhausted it’s useful life</w:t>
      </w:r>
      <w:r>
        <w:t xml:space="preserve"> </w:t>
      </w:r>
      <w:r w:rsidRPr="007518DA">
        <w:rPr>
          <w:i/>
        </w:rPr>
        <w:t>(example – replacing a 20 year-old HVAC unit that had a 15-year useful life)</w:t>
      </w:r>
    </w:p>
    <w:p w:rsidR="007518DA" w:rsidRPr="007F43A5" w:rsidRDefault="007518DA" w:rsidP="007518DA">
      <w:pPr>
        <w:pStyle w:val="ListParagraph"/>
        <w:numPr>
          <w:ilvl w:val="1"/>
          <w:numId w:val="2"/>
        </w:numPr>
      </w:pPr>
      <w:r>
        <w:t xml:space="preserve">Replacing something that is already listed as a fixed asset and adding something new to a fixed asset as one project </w:t>
      </w:r>
      <w:r>
        <w:rPr>
          <w:i/>
        </w:rPr>
        <w:t>(example – upgrading the security system and adding a new area or new functionality)</w:t>
      </w:r>
    </w:p>
    <w:p w:rsidR="008B7048" w:rsidRDefault="008B7048" w:rsidP="002C7E48">
      <w:pPr>
        <w:pStyle w:val="ListParagraph"/>
        <w:numPr>
          <w:ilvl w:val="0"/>
          <w:numId w:val="2"/>
        </w:numPr>
      </w:pPr>
      <w:r>
        <w:t>If purchasing a new item that is not being added to a fixed asset (</w:t>
      </w:r>
      <w:r w:rsidRPr="008B7048">
        <w:rPr>
          <w:i/>
        </w:rPr>
        <w:t>such as a large copy machine or a vehicle</w:t>
      </w:r>
      <w:r>
        <w:t>), use supply flowchart and pricing to determine the correct account code.  If determined to be equipment and the cost exceeds $5000, code as FA account.</w:t>
      </w:r>
    </w:p>
    <w:p w:rsidR="002C7E48" w:rsidRDefault="002C7E48" w:rsidP="002C7E48">
      <w:r>
        <w:t xml:space="preserve">When considering cost and account coding, installation should be included &amp; coded to the same account as the items being purchased.  </w:t>
      </w:r>
    </w:p>
    <w:p w:rsidR="007F43A5" w:rsidRDefault="0046219C" w:rsidP="002C7E48">
      <w:r>
        <w:t xml:space="preserve">When creating a purchase order where the account </w:t>
      </w:r>
      <w:r w:rsidR="007F43A5">
        <w:t xml:space="preserve">ends in “FA”, the purchase order must be a regular purchase order.  </w:t>
      </w:r>
    </w:p>
    <w:p w:rsidR="007518DA" w:rsidRDefault="007518DA" w:rsidP="002C7E48"/>
    <w:sectPr w:rsidR="007518DA" w:rsidSect="00697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B5059"/>
    <w:multiLevelType w:val="hybridMultilevel"/>
    <w:tmpl w:val="7C9A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42B7C"/>
    <w:multiLevelType w:val="hybridMultilevel"/>
    <w:tmpl w:val="F132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62A61"/>
    <w:multiLevelType w:val="hybridMultilevel"/>
    <w:tmpl w:val="E7FA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C7E48"/>
    <w:rsid w:val="000B278A"/>
    <w:rsid w:val="001C08CF"/>
    <w:rsid w:val="0021042C"/>
    <w:rsid w:val="002C7E48"/>
    <w:rsid w:val="00403B4A"/>
    <w:rsid w:val="0046219C"/>
    <w:rsid w:val="004A5CCB"/>
    <w:rsid w:val="00674680"/>
    <w:rsid w:val="0069768C"/>
    <w:rsid w:val="007518DA"/>
    <w:rsid w:val="007572BB"/>
    <w:rsid w:val="007B0923"/>
    <w:rsid w:val="007F43A5"/>
    <w:rsid w:val="008B7048"/>
    <w:rsid w:val="008E1587"/>
    <w:rsid w:val="00A50CAC"/>
    <w:rsid w:val="00A6049C"/>
    <w:rsid w:val="00B40900"/>
    <w:rsid w:val="00D4274E"/>
    <w:rsid w:val="00F9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Cerro Coso Community College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Image-E4500S</dc:creator>
  <cp:keywords/>
  <dc:description/>
  <cp:lastModifiedBy>dmartin</cp:lastModifiedBy>
  <cp:revision>2</cp:revision>
  <dcterms:created xsi:type="dcterms:W3CDTF">2012-02-08T23:09:00Z</dcterms:created>
  <dcterms:modified xsi:type="dcterms:W3CDTF">2012-02-08T23:09:00Z</dcterms:modified>
</cp:coreProperties>
</file>